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98F7E" w14:textId="77777777" w:rsidR="008A1921" w:rsidRDefault="008A1921" w:rsidP="008A1921">
      <w:pPr>
        <w:pStyle w:val="NormalWeb"/>
        <w:jc w:val="center"/>
      </w:pPr>
      <w:bookmarkStart w:id="0" w:name="loai_47"/>
      <w:r>
        <w:rPr>
          <w:b/>
          <w:bCs/>
        </w:rPr>
        <w:t>Mẫu số 01. Báo cáo đánh giá tác động của chính sách</w:t>
      </w:r>
      <w:bookmarkEnd w:id="0"/>
    </w:p>
    <w:p w14:paraId="2C829B35" w14:textId="77777777" w:rsidR="008A1921" w:rsidRDefault="008A1921" w:rsidP="008A1921">
      <w:pPr>
        <w:pStyle w:val="NormalWeb"/>
        <w:jc w:val="center"/>
      </w:pPr>
      <w:r>
        <w:rPr>
          <w:b/>
          <w:bCs/>
        </w:rPr>
        <w:t>BÁO CÁO ĐÁNH GIÁ TÁC ĐỘNG CỦA CHÍNH SÁCH</w:t>
      </w:r>
      <w:r>
        <w:br/>
      </w:r>
      <w:r>
        <w:rPr>
          <w:b/>
          <w:bCs/>
        </w:rPr>
        <w:t>(tên đề nghị xây dựng văn bản quy phạm pháp luật/dự án, dự thảo văn bản quy phạm pháp luật)</w:t>
      </w:r>
    </w:p>
    <w:p w14:paraId="29891034" w14:textId="77777777" w:rsidR="008A1921" w:rsidRDefault="008A1921" w:rsidP="008A1921">
      <w:pPr>
        <w:pStyle w:val="NormalWeb"/>
      </w:pPr>
      <w:r>
        <w:rPr>
          <w:b/>
          <w:bCs/>
        </w:rPr>
        <w:t>I. Xác định vấn đề bất cập tổng quan</w:t>
      </w:r>
    </w:p>
    <w:p w14:paraId="0A3F6D77" w14:textId="77777777" w:rsidR="008A1921" w:rsidRDefault="008A1921" w:rsidP="008A1921">
      <w:pPr>
        <w:pStyle w:val="NormalWeb"/>
      </w:pPr>
      <w:r>
        <w:t>Phần này nêu rõ bối cảnh xây dựng báo cáo đánh giá tác động, trong đó mô tả vấn đề bất cập tổng quan cần giải quyết và mục tiêu chung của chính sách.</w:t>
      </w:r>
    </w:p>
    <w:p w14:paraId="3E572827" w14:textId="77777777" w:rsidR="008A1921" w:rsidRDefault="008A1921" w:rsidP="008A1921">
      <w:pPr>
        <w:pStyle w:val="NormalWeb"/>
      </w:pPr>
      <w:r>
        <w:rPr>
          <w:i/>
          <w:iCs/>
        </w:rPr>
        <w:t>1. Bối cảnh xây dựng chính sách</w:t>
      </w:r>
    </w:p>
    <w:p w14:paraId="30AC234E" w14:textId="77777777" w:rsidR="008A1921" w:rsidRDefault="008A1921" w:rsidP="008A1921">
      <w:pPr>
        <w:pStyle w:val="NormalWeb"/>
      </w:pPr>
      <w:r>
        <w:rPr>
          <w:i/>
          <w:iCs/>
        </w:rPr>
        <w:t>2. Mục tiêu xây dựng chính sách</w:t>
      </w:r>
    </w:p>
    <w:p w14:paraId="56D33795" w14:textId="77777777" w:rsidR="008A1921" w:rsidRDefault="008A1921" w:rsidP="008A1921">
      <w:pPr>
        <w:pStyle w:val="NormalWeb"/>
      </w:pPr>
      <w:r>
        <w:rPr>
          <w:b/>
          <w:bCs/>
        </w:rPr>
        <w:t>II. Đánh giá tác động của chính sách</w:t>
      </w:r>
    </w:p>
    <w:p w14:paraId="00083D94" w14:textId="77777777" w:rsidR="008A1921" w:rsidRDefault="008A1921" w:rsidP="008A1921">
      <w:pPr>
        <w:pStyle w:val="NormalWeb"/>
      </w:pPr>
      <w:r>
        <w:t>Phần này liệt kê từng vấn đề chính sách cụ thể cần giải quyết. Việc phân tích mỗi vấn đề chính sách bao gồm các nội dung: xác định vấn đề bất cập (mô tả thực trạng của vấn đề, phân tích các bất cập, hậu quả, nguyên nhân); mục tiêu để giải quyết vấn đề; các giải pháp đề xuất (trong đó bắt buộc phải có giải pháp giữ nguyên hiện trạng); đánh giá tác động của giải pháp đề xuất (đánh giá tác động tích cực (lợi ích), tiêu cực (chi phí) của từng giải pháp chính sách đối với Nhà nước, người dân, doanh nghiệp); kiến nghị lựa chọn giải pháp trên cơ sở phân tích, so sánh tác động tích cực, tiêu cực của từng giải pháp.</w:t>
      </w:r>
    </w:p>
    <w:p w14:paraId="572F0033" w14:textId="77777777" w:rsidR="008A1921" w:rsidRDefault="008A1921" w:rsidP="008A1921">
      <w:pPr>
        <w:pStyle w:val="NormalWeb"/>
      </w:pPr>
      <w:r>
        <w:rPr>
          <w:i/>
          <w:iCs/>
        </w:rPr>
        <w:t>1. Chính sách 1:</w:t>
      </w:r>
    </w:p>
    <w:p w14:paraId="41278F87" w14:textId="77777777" w:rsidR="008A1921" w:rsidRDefault="008A1921" w:rsidP="008A1921">
      <w:pPr>
        <w:pStyle w:val="NormalWeb"/>
      </w:pPr>
      <w:r>
        <w:t>1.1. Xác định vấn đề bất cập</w:t>
      </w:r>
    </w:p>
    <w:p w14:paraId="25B9FDD8" w14:textId="77777777" w:rsidR="008A1921" w:rsidRDefault="008A1921" w:rsidP="008A1921">
      <w:pPr>
        <w:pStyle w:val="NormalWeb"/>
      </w:pPr>
      <w:r>
        <w:t>1.2. Mục tiêu giải quyết vấn đề</w:t>
      </w:r>
    </w:p>
    <w:p w14:paraId="6B4C0C1A" w14:textId="77777777" w:rsidR="008A1921" w:rsidRDefault="008A1921" w:rsidP="008A1921">
      <w:pPr>
        <w:pStyle w:val="NormalWeb"/>
      </w:pPr>
      <w:r>
        <w:t>1.3. Các giải pháp đề xuất để giải quyết vấn đề</w:t>
      </w:r>
    </w:p>
    <w:p w14:paraId="5F7929F8" w14:textId="77777777" w:rsidR="008A1921" w:rsidRDefault="008A1921" w:rsidP="008A1921">
      <w:pPr>
        <w:pStyle w:val="NormalWeb"/>
      </w:pPr>
      <w:r>
        <w:t>1.4. Đánh giá tác động của các giải pháp đối với đối tượng chịu sự tác động trực tiếp của chính sách và các đối tượng khác có liên quan</w:t>
      </w:r>
    </w:p>
    <w:p w14:paraId="464BF7EB" w14:textId="77777777" w:rsidR="008A1921" w:rsidRDefault="008A1921" w:rsidP="008A1921">
      <w:pPr>
        <w:pStyle w:val="NormalWeb"/>
      </w:pPr>
      <w:r>
        <w:t>1.5. Kiến nghị giải pháp lựa chọn (trong đó có xác định thẩm quyền ban hành chính sách để giải quyết vấn đề)</w:t>
      </w:r>
    </w:p>
    <w:p w14:paraId="6B72D0A1" w14:textId="77777777" w:rsidR="008A1921" w:rsidRDefault="008A1921" w:rsidP="008A1921">
      <w:pPr>
        <w:pStyle w:val="NormalWeb"/>
      </w:pPr>
      <w:r>
        <w:rPr>
          <w:i/>
          <w:iCs/>
        </w:rPr>
        <w:t>2. Chính sách 2:</w:t>
      </w:r>
    </w:p>
    <w:p w14:paraId="2EBA9DA9" w14:textId="77777777" w:rsidR="008A1921" w:rsidRDefault="008A1921" w:rsidP="008A1921">
      <w:pPr>
        <w:pStyle w:val="NormalWeb"/>
      </w:pPr>
      <w:r>
        <w:t>2.1. Xác định vấn đề bất cập</w:t>
      </w:r>
    </w:p>
    <w:p w14:paraId="483F28E5" w14:textId="77777777" w:rsidR="008A1921" w:rsidRDefault="008A1921" w:rsidP="008A1921">
      <w:pPr>
        <w:pStyle w:val="NormalWeb"/>
      </w:pPr>
      <w:r>
        <w:t>2.2. Mục tiêu giải quyết vấn đề</w:t>
      </w:r>
    </w:p>
    <w:p w14:paraId="3A10C47D" w14:textId="77777777" w:rsidR="008A1921" w:rsidRDefault="008A1921" w:rsidP="008A1921">
      <w:pPr>
        <w:pStyle w:val="NormalWeb"/>
      </w:pPr>
      <w:r>
        <w:t>2.3. Các giải pháp đề xuất để giải quyết vấn đề</w:t>
      </w:r>
    </w:p>
    <w:p w14:paraId="304ECD72" w14:textId="77777777" w:rsidR="008A1921" w:rsidRDefault="008A1921" w:rsidP="008A1921">
      <w:pPr>
        <w:pStyle w:val="NormalWeb"/>
      </w:pPr>
      <w:r>
        <w:t>2.4. Đánh giá tác động của các giải pháp đối với đối tượng chịu sự tác động trực tiếp của chính sách và các đối tượng khác có liên quan</w:t>
      </w:r>
    </w:p>
    <w:p w14:paraId="5A2C66AE" w14:textId="77777777" w:rsidR="008A1921" w:rsidRDefault="008A1921" w:rsidP="008A1921">
      <w:pPr>
        <w:pStyle w:val="NormalWeb"/>
      </w:pPr>
      <w:r>
        <w:lastRenderedPageBreak/>
        <w:t>2.5. Kiến nghị giải pháp lựa chọn (trong đó có xác định thẩm quyền ban hành chính sách để giải quyết vấn đề)</w:t>
      </w:r>
    </w:p>
    <w:p w14:paraId="746BFA00" w14:textId="77777777" w:rsidR="008A1921" w:rsidRDefault="008A1921" w:rsidP="008A1921">
      <w:pPr>
        <w:pStyle w:val="NormalWeb"/>
      </w:pPr>
      <w:r>
        <w:rPr>
          <w:i/>
          <w:iCs/>
        </w:rPr>
        <w:t>3. Chính sách 3:</w:t>
      </w:r>
    </w:p>
    <w:p w14:paraId="6D62B534" w14:textId="77777777" w:rsidR="008A1921" w:rsidRDefault="008A1921" w:rsidP="008A1921">
      <w:pPr>
        <w:pStyle w:val="NormalWeb"/>
      </w:pPr>
      <w:r>
        <w:t>3.1. Xác định vấn đề bất cập</w:t>
      </w:r>
    </w:p>
    <w:p w14:paraId="7ECE789C" w14:textId="77777777" w:rsidR="008A1921" w:rsidRDefault="008A1921" w:rsidP="008A1921">
      <w:pPr>
        <w:pStyle w:val="NormalWeb"/>
      </w:pPr>
      <w:r>
        <w:t>3.2. Mục tiêu giải quyết vấn đề</w:t>
      </w:r>
    </w:p>
    <w:p w14:paraId="51F5E817" w14:textId="77777777" w:rsidR="008A1921" w:rsidRDefault="008A1921" w:rsidP="008A1921">
      <w:pPr>
        <w:pStyle w:val="NormalWeb"/>
      </w:pPr>
      <w:r>
        <w:t>3.3. Các giải pháp đề xuất để giải quyết vấn đề</w:t>
      </w:r>
    </w:p>
    <w:p w14:paraId="61D59817" w14:textId="77777777" w:rsidR="008A1921" w:rsidRDefault="008A1921" w:rsidP="008A1921">
      <w:pPr>
        <w:pStyle w:val="NormalWeb"/>
      </w:pPr>
      <w:r>
        <w:t>3.4. Đánh giá tác động của các giải pháp đối với đối tượng chịu sự tác động trực tiếp của chính sách và các đối tượng khác có liên quan</w:t>
      </w:r>
    </w:p>
    <w:p w14:paraId="5A388D1C" w14:textId="77777777" w:rsidR="008A1921" w:rsidRDefault="008A1921" w:rsidP="008A1921">
      <w:pPr>
        <w:pStyle w:val="NormalWeb"/>
      </w:pPr>
      <w:r>
        <w:t>3.5. Kiến nghị giải pháp lựa chọn (trong đó có xác định thẩm quyền ban hành chính sách để giải quyết vấn đề)</w:t>
      </w:r>
    </w:p>
    <w:p w14:paraId="468A5472" w14:textId="77777777" w:rsidR="008A1921" w:rsidRDefault="008A1921" w:rsidP="008A1921">
      <w:pPr>
        <w:pStyle w:val="NormalWeb"/>
      </w:pPr>
      <w:r>
        <w:t>………</w:t>
      </w:r>
    </w:p>
    <w:p w14:paraId="43D67B1F" w14:textId="77777777" w:rsidR="008A1921" w:rsidRDefault="008A1921" w:rsidP="008A1921">
      <w:pPr>
        <w:pStyle w:val="NormalWeb"/>
      </w:pPr>
      <w:r>
        <w:rPr>
          <w:b/>
          <w:bCs/>
        </w:rPr>
        <w:t>III. Lấy ý kiến</w:t>
      </w:r>
    </w:p>
    <w:p w14:paraId="163E28B5" w14:textId="77777777" w:rsidR="008A1921" w:rsidRDefault="008A1921" w:rsidP="008A1921">
      <w:pPr>
        <w:pStyle w:val="NormalWeb"/>
      </w:pPr>
      <w:r>
        <w:t>Phần này nêu rõ việc lấy ý kiến về dự thảo báo cáo đánh giá tác động (mô tả các phương pháp lấy ý kiến, phản hồi, tiếp thu, giải trình ý kiến góp ý).</w:t>
      </w:r>
    </w:p>
    <w:p w14:paraId="69AC766D" w14:textId="77777777" w:rsidR="008A1921" w:rsidRDefault="008A1921" w:rsidP="008A1921">
      <w:pPr>
        <w:pStyle w:val="NormalWeb"/>
      </w:pPr>
      <w:r>
        <w:rPr>
          <w:b/>
          <w:bCs/>
        </w:rPr>
        <w:t>IV. Giám sát và đánh giá</w:t>
      </w:r>
    </w:p>
    <w:p w14:paraId="1848292A" w14:textId="77777777" w:rsidR="008A1921" w:rsidRDefault="008A1921" w:rsidP="008A1921">
      <w:pPr>
        <w:pStyle w:val="NormalWeb"/>
      </w:pPr>
      <w:r>
        <w:t>Phần này nêu rõ cơ quan chịu trách nhiệm tổ chức thi hành chính sách, giám sát đánh giá việc thực hiện chính sách.</w:t>
      </w:r>
    </w:p>
    <w:p w14:paraId="235FE383" w14:textId="77777777" w:rsidR="008A1921" w:rsidRDefault="008A1921" w:rsidP="008A1921">
      <w:pPr>
        <w:pStyle w:val="NormalWeb"/>
      </w:pPr>
      <w:r>
        <w:rPr>
          <w:b/>
          <w:bCs/>
        </w:rPr>
        <w:t>V. Phụ lục</w:t>
      </w:r>
    </w:p>
    <w:p w14:paraId="30A7D55C" w14:textId="77777777" w:rsidR="008A1921" w:rsidRDefault="008A1921" w:rsidP="008A1921">
      <w:pPr>
        <w:pStyle w:val="NormalWeb"/>
      </w:pPr>
      <w:r>
        <w:t>Các bảng, biểu tính toán chi phí và lợi ích của các giải pháp (nếu có).</w:t>
      </w:r>
    </w:p>
    <w:p w14:paraId="31B0E9D0" w14:textId="77777777" w:rsidR="005E3F66" w:rsidRDefault="005E3F66">
      <w:bookmarkStart w:id="1" w:name="_GoBack"/>
      <w:bookmarkEnd w:id="1"/>
    </w:p>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21"/>
    <w:rsid w:val="005E3F66"/>
    <w:rsid w:val="00761CD4"/>
    <w:rsid w:val="008A1921"/>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CDAEB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192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485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2208</Characters>
  <Application>Microsoft Macintosh Word</Application>
  <DocSecurity>0</DocSecurity>
  <Lines>18</Lines>
  <Paragraphs>5</Paragraphs>
  <ScaleCrop>false</ScaleCrop>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2017-11-20T06:29:00Z</dcterms:created>
  <dcterms:modified xsi:type="dcterms:W3CDTF">2017-11-20T06:31:00Z</dcterms:modified>
</cp:coreProperties>
</file>